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E1" w:rsidRPr="00BD0313" w:rsidRDefault="00BA21E1" w:rsidP="00BA21E1">
      <w:pPr>
        <w:pStyle w:val="ae"/>
        <w:ind w:left="0" w:firstLine="437"/>
        <w:jc w:val="both"/>
        <w:rPr>
          <w:rFonts w:ascii="Times New Roman" w:hAnsi="Times New Roman" w:cs="Times New Roman"/>
          <w:b w:val="0"/>
          <w:lang w:val="en-US"/>
        </w:rPr>
      </w:pPr>
      <w:r w:rsidRPr="00BD0313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</w:p>
    <w:p w:rsidR="00BA21E1" w:rsidRPr="00BD0313" w:rsidRDefault="00BA21E1" w:rsidP="00BA21E1">
      <w:pPr>
        <w:pStyle w:val="ae"/>
        <w:ind w:left="0"/>
        <w:jc w:val="center"/>
        <w:rPr>
          <w:rFonts w:ascii="Times New Roman" w:hAnsi="Times New Roman" w:cs="Times New Roman"/>
          <w:caps/>
        </w:rPr>
      </w:pPr>
      <w:r w:rsidRPr="00BD0313">
        <w:rPr>
          <w:rFonts w:ascii="Times New Roman" w:hAnsi="Times New Roman" w:cs="Times New Roman"/>
          <w:caps/>
        </w:rPr>
        <w:t>Обява</w:t>
      </w:r>
    </w:p>
    <w:p w:rsidR="00E41343" w:rsidRPr="00E41343" w:rsidRDefault="00E41343" w:rsidP="00BA21E1">
      <w:pPr>
        <w:pStyle w:val="ae"/>
        <w:ind w:left="0"/>
        <w:jc w:val="center"/>
        <w:rPr>
          <w:rFonts w:ascii="Times New Roman" w:hAnsi="Times New Roman" w:cs="Times New Roman"/>
          <w:caps/>
          <w:sz w:val="22"/>
          <w:szCs w:val="22"/>
          <w:lang w:val="ru-RU"/>
        </w:rPr>
      </w:pPr>
    </w:p>
    <w:p w:rsidR="00BD0313" w:rsidRDefault="00BA21E1" w:rsidP="00BA21E1">
      <w:pPr>
        <w:pStyle w:val="1"/>
        <w:jc w:val="both"/>
        <w:rPr>
          <w:sz w:val="24"/>
          <w:szCs w:val="24"/>
          <w:lang w:val="ru-RU"/>
        </w:rPr>
      </w:pPr>
      <w:r w:rsidRPr="00EA58CF">
        <w:rPr>
          <w:b w:val="0"/>
          <w:sz w:val="22"/>
          <w:szCs w:val="22"/>
        </w:rPr>
        <w:tab/>
      </w:r>
      <w:r w:rsidR="00E41343" w:rsidRPr="00BD0313">
        <w:rPr>
          <w:sz w:val="24"/>
          <w:szCs w:val="24"/>
        </w:rPr>
        <w:t>„Златаришка Гора</w:t>
      </w:r>
      <w:r w:rsidRPr="00BD0313">
        <w:rPr>
          <w:sz w:val="24"/>
          <w:szCs w:val="24"/>
        </w:rPr>
        <w:t>”</w:t>
      </w:r>
      <w:r w:rsidR="00E41343" w:rsidRPr="00BD0313">
        <w:rPr>
          <w:sz w:val="24"/>
          <w:szCs w:val="24"/>
        </w:rPr>
        <w:t xml:space="preserve"> ЕООД </w:t>
      </w:r>
      <w:r w:rsidRPr="00BD0313">
        <w:rPr>
          <w:sz w:val="24"/>
          <w:szCs w:val="24"/>
        </w:rPr>
        <w:t xml:space="preserve"> обявява</w:t>
      </w:r>
      <w:r w:rsidR="00BD0313" w:rsidRPr="00BD0313">
        <w:rPr>
          <w:sz w:val="24"/>
          <w:szCs w:val="24"/>
        </w:rPr>
        <w:t xml:space="preserve"> търг с явно наддаване</w:t>
      </w:r>
      <w:r w:rsidRPr="00BD0313">
        <w:rPr>
          <w:b w:val="0"/>
          <w:sz w:val="24"/>
          <w:szCs w:val="24"/>
        </w:rPr>
        <w:t xml:space="preserve"> </w:t>
      </w:r>
      <w:r w:rsidR="00BD0313" w:rsidRPr="00BD0313">
        <w:rPr>
          <w:sz w:val="24"/>
          <w:szCs w:val="24"/>
        </w:rPr>
        <w:t>за п</w:t>
      </w:r>
      <w:r w:rsidR="00BD0313" w:rsidRPr="00BD0313">
        <w:rPr>
          <w:sz w:val="24"/>
          <w:szCs w:val="24"/>
          <w:lang w:val="ru-RU"/>
        </w:rPr>
        <w:t>родажба на стояща дървесина на корен, по сортиментна ведомост от годишен план за ползването на дървесина за 2018г. от общински горски територии на Община Златарица</w:t>
      </w:r>
    </w:p>
    <w:p w:rsidR="00BD0313" w:rsidRDefault="00BD0313" w:rsidP="00BA21E1">
      <w:pPr>
        <w:pStyle w:val="1"/>
        <w:jc w:val="both"/>
        <w:rPr>
          <w:sz w:val="24"/>
          <w:szCs w:val="24"/>
          <w:lang w:val="ru-RU"/>
        </w:rPr>
      </w:pPr>
    </w:p>
    <w:p w:rsidR="00BD0313" w:rsidRPr="00C87B68" w:rsidRDefault="00BD0313" w:rsidP="00BD0313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 xml:space="preserve">1. Адрес на </w:t>
      </w:r>
      <w:r w:rsidRPr="00C87B68">
        <w:rPr>
          <w:b/>
          <w:shd w:val="clear" w:color="auto" w:fill="FEFEFE"/>
          <w:lang w:val="ru-RU"/>
        </w:rPr>
        <w:t>Възложителя</w:t>
      </w:r>
      <w:r w:rsidRPr="00C87B68">
        <w:rPr>
          <w:shd w:val="clear" w:color="auto" w:fill="FEFEFE"/>
        </w:rPr>
        <w:t xml:space="preserve"> – „ЗЛАТАРИШКА ГОРА” ЕООД, гр. Златарица, ул. „Стефан Попстоянов” № 1.</w:t>
      </w:r>
    </w:p>
    <w:p w:rsidR="00BD0313" w:rsidRPr="00C87B68" w:rsidRDefault="00BD0313" w:rsidP="00BD0313">
      <w:pPr>
        <w:jc w:val="both"/>
        <w:rPr>
          <w:i/>
          <w:shd w:val="clear" w:color="auto" w:fill="FEFEFE"/>
        </w:rPr>
      </w:pPr>
      <w:r w:rsidRPr="00C87B68">
        <w:rPr>
          <w:b/>
          <w:shd w:val="clear" w:color="auto" w:fill="FEFEFE"/>
        </w:rPr>
        <w:t>2. Вид на процедурата</w:t>
      </w:r>
      <w:r w:rsidRPr="00C87B68">
        <w:rPr>
          <w:shd w:val="clear" w:color="auto" w:fill="FEFEFE"/>
        </w:rPr>
        <w:t xml:space="preserve"> – </w:t>
      </w:r>
      <w:r w:rsidRPr="00C87B68">
        <w:rPr>
          <w:lang w:val="ru-RU"/>
        </w:rPr>
        <w:t>Продажба на стояща дървесина на корен</w:t>
      </w:r>
      <w:r w:rsidRPr="00C87B68">
        <w:rPr>
          <w:shd w:val="clear" w:color="auto" w:fill="FEFEFE"/>
        </w:rPr>
        <w:t xml:space="preserve"> от общински горски територии</w:t>
      </w:r>
      <w:r w:rsidRPr="00C87B68">
        <w:rPr>
          <w:lang w:val="ru-RU"/>
        </w:rPr>
        <w:t>, чрез търг с явно наддаване</w:t>
      </w:r>
      <w:r w:rsidRPr="00C87B68">
        <w:rPr>
          <w:b/>
          <w:lang w:val="ru-RU"/>
        </w:rPr>
        <w:t>.</w:t>
      </w:r>
    </w:p>
    <w:p w:rsidR="00BD0313" w:rsidRDefault="00BD0313" w:rsidP="00BD0313">
      <w:pPr>
        <w:tabs>
          <w:tab w:val="left" w:pos="495"/>
        </w:tabs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3. Предмет на процедурата</w:t>
      </w:r>
      <w:r w:rsidRPr="00C87B68">
        <w:rPr>
          <w:shd w:val="clear" w:color="auto" w:fill="FEFEFE"/>
        </w:rPr>
        <w:t xml:space="preserve"> </w:t>
      </w:r>
    </w:p>
    <w:p w:rsidR="00BD0313" w:rsidRPr="00C87B68" w:rsidRDefault="00BD0313" w:rsidP="00BD0313">
      <w:pPr>
        <w:tabs>
          <w:tab w:val="left" w:pos="495"/>
        </w:tabs>
        <w:jc w:val="both"/>
        <w:rPr>
          <w:bCs/>
          <w:highlight w:val="yellow"/>
          <w:lang w:val="ru-RU"/>
        </w:rPr>
      </w:pPr>
    </w:p>
    <w:tbl>
      <w:tblPr>
        <w:tblW w:w="9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04"/>
        <w:gridCol w:w="1561"/>
        <w:gridCol w:w="1020"/>
        <w:gridCol w:w="752"/>
        <w:gridCol w:w="1369"/>
        <w:gridCol w:w="1104"/>
        <w:gridCol w:w="741"/>
        <w:gridCol w:w="1022"/>
        <w:gridCol w:w="947"/>
      </w:tblGrid>
      <w:tr w:rsidR="00BD0313" w:rsidRPr="005A6DA8" w:rsidTr="0067251E">
        <w:trPr>
          <w:trHeight w:val="510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№ на обекта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Отдел, Подотдел/ място на извършване на дейност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Категория дървесина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Дърве</w:t>
            </w:r>
            <w:r w:rsidRPr="005A6DA8">
              <w:rPr>
                <w:color w:val="000000"/>
                <w:sz w:val="20"/>
                <w:szCs w:val="20"/>
              </w:rPr>
              <w:softHyphen/>
              <w:t>сен вид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Размер и качество на сортиментите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количество на пл.м</w:t>
            </w:r>
            <w:r w:rsidRPr="005A6DA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Цена на 1 пл.мЗ лв Без ДДС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стойност Лева, без ДДС пл.м3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Гаранция за участие, лв</w:t>
            </w: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765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DA8">
              <w:rPr>
                <w:b/>
                <w:bCs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 e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Едра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над 30 см.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313" w:rsidRPr="005A6DA8" w:rsidTr="0067251E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Прореждане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1725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2608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442EA8" w:rsidRDefault="00BD0313" w:rsidP="0067251E">
            <w:pPr>
              <w:rPr>
                <w:color w:val="000000"/>
                <w:sz w:val="22"/>
                <w:szCs w:val="22"/>
              </w:rPr>
            </w:pPr>
          </w:p>
        </w:tc>
      </w:tr>
      <w:tr w:rsidR="00BD0313" w:rsidRPr="005A6DA8" w:rsidTr="0067251E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19 ф1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Едра 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4128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Мжд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3081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Кгбр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2730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10249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0313" w:rsidRPr="005A6DA8" w:rsidTr="0067251E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94 д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Едра 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Постепенно-котловинна, ИП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4830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Цер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Кгбр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Дърва за </w:t>
            </w:r>
            <w:r w:rsidRPr="005A6DA8">
              <w:rPr>
                <w:color w:val="000000"/>
                <w:sz w:val="20"/>
                <w:szCs w:val="20"/>
              </w:rPr>
              <w:lastRenderedPageBreak/>
              <w:t>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Мжд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2886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10965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0313" w:rsidRPr="005A6DA8" w:rsidTr="0067251E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107 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Едра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Прореждане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5789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0313" w:rsidRPr="005A6DA8" w:rsidTr="0067251E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115 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Едра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2470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Прореждане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Цер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4886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0313" w:rsidRPr="005A6DA8" w:rsidTr="0067251E">
        <w:trPr>
          <w:trHeight w:val="76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140 г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Едра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Трупи за бичене над 30 см.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313" w:rsidRPr="005A6DA8" w:rsidTr="0067251E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Пробирка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4720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18"/>
                <w:szCs w:val="18"/>
              </w:rPr>
            </w:pPr>
            <w:r w:rsidRPr="005A6DA8">
              <w:rPr>
                <w:color w:val="000000"/>
                <w:sz w:val="18"/>
                <w:szCs w:val="18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Дребна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18"/>
                <w:szCs w:val="18"/>
              </w:rPr>
            </w:pPr>
            <w:r w:rsidRPr="005A6DA8">
              <w:rPr>
                <w:color w:val="000000"/>
                <w:sz w:val="18"/>
                <w:szCs w:val="18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5544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Гбр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Здб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0"/>
                <w:szCs w:val="20"/>
              </w:rPr>
            </w:pP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13363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0313" w:rsidRPr="005A6DA8" w:rsidTr="0067251E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13" w:rsidRPr="005A6DA8" w:rsidRDefault="00BD0313" w:rsidP="006725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Общо за обект № 2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47 860 лева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313" w:rsidRPr="005A6DA8" w:rsidRDefault="00BD0313" w:rsidP="00672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2393лв</w:t>
            </w:r>
          </w:p>
        </w:tc>
      </w:tr>
    </w:tbl>
    <w:p w:rsidR="00BD0313" w:rsidRPr="001337E2" w:rsidRDefault="00BD0313" w:rsidP="00BD0313">
      <w:pPr>
        <w:tabs>
          <w:tab w:val="left" w:pos="495"/>
        </w:tabs>
        <w:jc w:val="both"/>
        <w:rPr>
          <w:bCs/>
          <w:u w:val="single"/>
          <w:lang w:val="ru-RU"/>
        </w:rPr>
      </w:pPr>
      <w:r w:rsidRPr="001337E2">
        <w:rPr>
          <w:bCs/>
          <w:u w:val="single"/>
          <w:lang w:val="ru-RU"/>
        </w:rPr>
        <w:t>Задължителни условия:</w:t>
      </w:r>
    </w:p>
    <w:p w:rsidR="00BD0313" w:rsidRPr="00DE51FC" w:rsidRDefault="00BD0313" w:rsidP="00BD0313">
      <w:pPr>
        <w:tabs>
          <w:tab w:val="left" w:pos="495"/>
        </w:tabs>
        <w:jc w:val="both"/>
        <w:rPr>
          <w:bCs/>
          <w:lang w:val="ru-RU"/>
        </w:rPr>
      </w:pPr>
      <w:r w:rsidRPr="001337E2">
        <w:rPr>
          <w:bCs/>
          <w:lang w:val="ru-RU"/>
        </w:rPr>
        <w:t>Участието в търга с явно наддаване е за цялото прогнозно количество дървесина за обект № 2, посочен в т.1 от настоящата заповед.</w:t>
      </w:r>
    </w:p>
    <w:p w:rsidR="00BD0313" w:rsidRPr="00BD0313" w:rsidRDefault="00BD0313" w:rsidP="00BD0313">
      <w:pPr>
        <w:jc w:val="both"/>
        <w:rPr>
          <w:b/>
          <w:shd w:val="clear" w:color="auto" w:fill="FEFEFE"/>
          <w:lang w:val="ru-RU"/>
        </w:rPr>
      </w:pPr>
      <w:r w:rsidRPr="00C87B68">
        <w:rPr>
          <w:b/>
          <w:bCs/>
          <w:shd w:val="clear" w:color="auto" w:fill="FEFEFE"/>
        </w:rPr>
        <w:lastRenderedPageBreak/>
        <w:t xml:space="preserve">4. </w:t>
      </w:r>
      <w:r w:rsidRPr="00C87B68">
        <w:rPr>
          <w:b/>
          <w:bCs/>
          <w:shd w:val="clear" w:color="auto" w:fill="FEFEFE"/>
          <w:lang w:val="ru-RU"/>
        </w:rPr>
        <w:t xml:space="preserve">Начална </w:t>
      </w:r>
      <w:r>
        <w:rPr>
          <w:b/>
          <w:bCs/>
          <w:shd w:val="clear" w:color="auto" w:fill="FEFEFE"/>
        </w:rPr>
        <w:t>тръжна цена за</w:t>
      </w:r>
      <w:r w:rsidRPr="00C87B68">
        <w:rPr>
          <w:b/>
          <w:bCs/>
          <w:shd w:val="clear" w:color="auto" w:fill="FEFEFE"/>
        </w:rPr>
        <w:t xml:space="preserve"> обекта</w:t>
      </w:r>
      <w:r>
        <w:rPr>
          <w:b/>
          <w:bCs/>
          <w:shd w:val="clear" w:color="auto" w:fill="FEFEFE"/>
        </w:rPr>
        <w:t xml:space="preserve"> </w:t>
      </w:r>
      <w:r w:rsidRPr="001337E2">
        <w:rPr>
          <w:b/>
          <w:bCs/>
          <w:shd w:val="clear" w:color="auto" w:fill="FEFEFE"/>
        </w:rPr>
        <w:t xml:space="preserve">в таблицата по т.1 е в размер на </w:t>
      </w:r>
      <w:bookmarkStart w:id="0" w:name="_GoBack"/>
      <w:bookmarkEnd w:id="0"/>
      <w:r w:rsidRPr="001337E2">
        <w:rPr>
          <w:bCs/>
          <w:shd w:val="clear" w:color="auto" w:fill="FEFEFE"/>
          <w:lang w:val="ru-RU"/>
        </w:rPr>
        <w:t xml:space="preserve"> </w:t>
      </w:r>
      <w:r w:rsidRPr="00BD0313">
        <w:rPr>
          <w:b/>
          <w:bCs/>
          <w:shd w:val="clear" w:color="auto" w:fill="FEFEFE"/>
          <w:lang w:val="ru-RU"/>
        </w:rPr>
        <w:t>47 860</w:t>
      </w:r>
      <w:r w:rsidRPr="00BD0313">
        <w:rPr>
          <w:b/>
          <w:shd w:val="clear" w:color="auto" w:fill="FEFEFE"/>
        </w:rPr>
        <w:t xml:space="preserve"> лв.</w:t>
      </w:r>
      <w:r w:rsidRPr="00BD0313">
        <w:rPr>
          <w:b/>
          <w:shd w:val="clear" w:color="auto" w:fill="FEFEFE"/>
          <w:lang w:val="ru-RU"/>
        </w:rPr>
        <w:t xml:space="preserve"> без ДДС </w:t>
      </w:r>
    </w:p>
    <w:p w:rsidR="00BD0313" w:rsidRPr="00C87B68" w:rsidRDefault="00BD0313" w:rsidP="00BD0313">
      <w:pPr>
        <w:jc w:val="both"/>
        <w:rPr>
          <w:iCs/>
        </w:rPr>
      </w:pPr>
      <w:r w:rsidRPr="001337E2">
        <w:rPr>
          <w:b/>
          <w:shd w:val="clear" w:color="auto" w:fill="FEFEFE"/>
        </w:rPr>
        <w:t>5. Гаранция за участие</w:t>
      </w:r>
      <w:r w:rsidRPr="001337E2">
        <w:rPr>
          <w:shd w:val="clear" w:color="auto" w:fill="FEFEFE"/>
        </w:rPr>
        <w:t xml:space="preserve"> – </w:t>
      </w:r>
      <w:r w:rsidRPr="001337E2">
        <w:rPr>
          <w:b/>
          <w:shd w:val="clear" w:color="auto" w:fill="FEFEFE"/>
        </w:rPr>
        <w:t>2393 лв.</w:t>
      </w:r>
      <w:r w:rsidRPr="001337E2">
        <w:rPr>
          <w:shd w:val="clear" w:color="auto" w:fill="FEFEFE"/>
        </w:rPr>
        <w:t xml:space="preserve"> / две хиляди триста деветдесет и три лева/, представляваща </w:t>
      </w:r>
      <w:r>
        <w:rPr>
          <w:shd w:val="clear" w:color="auto" w:fill="FEFEFE"/>
        </w:rPr>
        <w:t xml:space="preserve"> </w:t>
      </w:r>
      <w:r w:rsidRPr="001337E2">
        <w:rPr>
          <w:shd w:val="clear" w:color="auto" w:fill="FEFEFE"/>
        </w:rPr>
        <w:t>5  /пет/ % от началната стойност на обекта и вносима</w:t>
      </w:r>
      <w:r w:rsidRPr="00C87B68">
        <w:rPr>
          <w:shd w:val="clear" w:color="auto" w:fill="FEFEFE"/>
        </w:rPr>
        <w:t xml:space="preserve"> по следната банкова сметка на „ЗЛАТАРИШКА ГОРА” ЕООД: Банка Уникредит Булбанк АД; </w:t>
      </w:r>
      <w:r w:rsidRPr="00C87B68">
        <w:rPr>
          <w:iCs/>
        </w:rPr>
        <w:t xml:space="preserve">IBAN: </w:t>
      </w:r>
      <w:r w:rsidRPr="00C87B68">
        <w:rPr>
          <w:iCs/>
          <w:lang w:val="en-US"/>
        </w:rPr>
        <w:t>BG46UNCR70001523216238</w:t>
      </w:r>
      <w:r w:rsidRPr="00C87B68">
        <w:rPr>
          <w:bCs/>
          <w:lang w:val="ru-RU"/>
        </w:rPr>
        <w:t>,</w:t>
      </w:r>
      <w:r w:rsidRPr="00C87B68">
        <w:rPr>
          <w:iCs/>
        </w:rPr>
        <w:t xml:space="preserve"> BIС:</w:t>
      </w:r>
      <w:r w:rsidRPr="00C87B68">
        <w:rPr>
          <w:iCs/>
          <w:lang w:val="en-US"/>
        </w:rPr>
        <w:t>UNCRBGSF.</w:t>
      </w:r>
    </w:p>
    <w:p w:rsidR="00BD0313" w:rsidRPr="00C87B68" w:rsidRDefault="00BD0313" w:rsidP="00BD0313">
      <w:pPr>
        <w:jc w:val="both"/>
        <w:rPr>
          <w:u w:val="single"/>
        </w:rPr>
      </w:pPr>
      <w:r w:rsidRPr="00C87B68">
        <w:rPr>
          <w:bCs/>
          <w:u w:val="single"/>
        </w:rPr>
        <w:t>ЗАДЪЛЖИТЕЛНО УСЛОВИЕ: Гаранцията за участие следва да</w:t>
      </w:r>
      <w:r w:rsidRPr="00C87B68">
        <w:rPr>
          <w:u w:val="single"/>
        </w:rPr>
        <w:t xml:space="preserve"> бъде внесена</w:t>
      </w:r>
      <w:r>
        <w:rPr>
          <w:u w:val="single"/>
        </w:rPr>
        <w:t xml:space="preserve"> и</w:t>
      </w:r>
      <w:r w:rsidRPr="00C87B68">
        <w:rPr>
          <w:u w:val="single"/>
        </w:rPr>
        <w:t xml:space="preserve"> сумата реално да е постъпила по посочената сметка на „Златаришка Гора“ ЕООД до края на работния ден, предхождащ деня за провеждане на търга.</w:t>
      </w:r>
    </w:p>
    <w:p w:rsidR="00BD0313" w:rsidRPr="00C87B68" w:rsidRDefault="00BD0313" w:rsidP="00BD0313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 xml:space="preserve">6. Срок за изпълнение на </w:t>
      </w:r>
      <w:r w:rsidRPr="00C87B68">
        <w:rPr>
          <w:b/>
          <w:shd w:val="clear" w:color="auto" w:fill="FEFEFE"/>
          <w:lang w:val="ru-RU"/>
        </w:rPr>
        <w:t xml:space="preserve">договора за </w:t>
      </w:r>
      <w:r w:rsidRPr="00C87B68">
        <w:rPr>
          <w:b/>
          <w:shd w:val="clear" w:color="auto" w:fill="FEFEFE"/>
        </w:rPr>
        <w:t>обекта</w:t>
      </w:r>
      <w:r w:rsidRPr="00C87B68">
        <w:rPr>
          <w:shd w:val="clear" w:color="auto" w:fill="FEFEFE"/>
        </w:rPr>
        <w:t xml:space="preserve"> </w:t>
      </w:r>
      <w:r w:rsidRPr="001337E2">
        <w:rPr>
          <w:shd w:val="clear" w:color="auto" w:fill="FEFEFE"/>
        </w:rPr>
        <w:t>– до 4 месеца, след сключване на договора.</w:t>
      </w:r>
    </w:p>
    <w:p w:rsidR="00BD0313" w:rsidRPr="00D557D9" w:rsidRDefault="00BD0313" w:rsidP="00BD0313">
      <w:pPr>
        <w:pStyle w:val="11"/>
        <w:shd w:val="clear" w:color="auto" w:fill="auto"/>
        <w:tabs>
          <w:tab w:val="left" w:pos="401"/>
        </w:tabs>
        <w:spacing w:before="0" w:after="0" w:line="240" w:lineRule="auto"/>
        <w:jc w:val="both"/>
        <w:rPr>
          <w:sz w:val="24"/>
          <w:szCs w:val="24"/>
        </w:rPr>
      </w:pPr>
      <w:r w:rsidRPr="00D557D9">
        <w:rPr>
          <w:b/>
          <w:sz w:val="24"/>
          <w:szCs w:val="24"/>
        </w:rPr>
        <w:t>7.</w:t>
      </w:r>
      <w:r w:rsidRPr="00D557D9">
        <w:rPr>
          <w:sz w:val="24"/>
          <w:szCs w:val="24"/>
        </w:rPr>
        <w:t xml:space="preserve"> </w:t>
      </w:r>
      <w:r w:rsidRPr="00D557D9">
        <w:rPr>
          <w:b/>
          <w:sz w:val="24"/>
          <w:szCs w:val="24"/>
        </w:rPr>
        <w:t>Условия за плащане на цената</w:t>
      </w:r>
      <w:r w:rsidRPr="00D557D9">
        <w:rPr>
          <w:sz w:val="24"/>
          <w:szCs w:val="24"/>
        </w:rPr>
        <w:t xml:space="preserve">: 50 % от предложената от спечелилия и сключил договор участник, се заплаща авансово, след сключване на договора. Следващото плащане се извършва по действително добити количества, съгласно изготвен между страните приемателно-предавателен протокол, преди транспортирането на дървесината. Плащанията се извършват по банкова сметка на </w:t>
      </w:r>
      <w:r w:rsidRPr="00D557D9">
        <w:rPr>
          <w:sz w:val="24"/>
          <w:szCs w:val="24"/>
          <w:shd w:val="clear" w:color="auto" w:fill="FEFEFE"/>
        </w:rPr>
        <w:t xml:space="preserve">„ЗЛАТАРИШКА ГОРА” ЕООД: Банка Уникредит Булбанк АД; </w:t>
      </w:r>
      <w:r w:rsidRPr="00D557D9">
        <w:rPr>
          <w:iCs/>
          <w:sz w:val="24"/>
          <w:szCs w:val="24"/>
        </w:rPr>
        <w:t xml:space="preserve">IBAN: </w:t>
      </w:r>
      <w:r w:rsidRPr="00D557D9">
        <w:rPr>
          <w:iCs/>
          <w:sz w:val="24"/>
          <w:szCs w:val="24"/>
          <w:lang w:val="en-US"/>
        </w:rPr>
        <w:t>BG46UNCR70001523216238</w:t>
      </w:r>
      <w:r w:rsidRPr="00D557D9">
        <w:rPr>
          <w:bCs/>
          <w:sz w:val="24"/>
          <w:szCs w:val="24"/>
          <w:lang w:val="ru-RU"/>
        </w:rPr>
        <w:t>,</w:t>
      </w:r>
      <w:r w:rsidRPr="00D557D9">
        <w:rPr>
          <w:iCs/>
          <w:sz w:val="24"/>
          <w:szCs w:val="24"/>
        </w:rPr>
        <w:t xml:space="preserve"> BIС:</w:t>
      </w:r>
      <w:r w:rsidRPr="00D557D9">
        <w:rPr>
          <w:iCs/>
          <w:sz w:val="24"/>
          <w:szCs w:val="24"/>
          <w:lang w:val="en-US"/>
        </w:rPr>
        <w:t>UNCRBGSF.</w:t>
      </w:r>
    </w:p>
    <w:p w:rsidR="00BD0313" w:rsidRPr="00C87B68" w:rsidRDefault="00BD0313" w:rsidP="00BD0313">
      <w:pPr>
        <w:jc w:val="both"/>
        <w:rPr>
          <w:b/>
          <w:shd w:val="clear" w:color="auto" w:fill="FEFEFE"/>
        </w:rPr>
      </w:pPr>
      <w:r w:rsidRPr="00D557D9">
        <w:rPr>
          <w:spacing w:val="2"/>
          <w:shd w:val="clear" w:color="auto" w:fill="FEFEFE"/>
        </w:rPr>
        <w:t>8</w:t>
      </w:r>
      <w:r w:rsidRPr="00D557D9">
        <w:rPr>
          <w:b/>
          <w:shd w:val="clear" w:color="auto" w:fill="FEFEFE"/>
        </w:rPr>
        <w:t xml:space="preserve">. Условия за допускане на участие в </w:t>
      </w:r>
      <w:r w:rsidRPr="00D557D9">
        <w:rPr>
          <w:b/>
          <w:shd w:val="clear" w:color="auto" w:fill="FEFEFE"/>
          <w:lang w:val="ru-RU"/>
        </w:rPr>
        <w:t>процедурата</w:t>
      </w:r>
      <w:r w:rsidRPr="00C87B68">
        <w:rPr>
          <w:shd w:val="clear" w:color="auto" w:fill="FEFEFE"/>
        </w:rPr>
        <w:t xml:space="preserve"> -</w:t>
      </w:r>
      <w:r w:rsidRPr="00C87B68">
        <w:rPr>
          <w:shd w:val="clear" w:color="auto" w:fill="FEFEFE"/>
          <w:lang w:val="ru-RU"/>
        </w:rPr>
        <w:t xml:space="preserve"> </w:t>
      </w:r>
      <w:r w:rsidRPr="00C87B68">
        <w:rPr>
          <w:bCs/>
          <w:lang w:val="ru-RU"/>
        </w:rPr>
        <w:t>участникът</w:t>
      </w:r>
      <w:r w:rsidRPr="00C87B68">
        <w:rPr>
          <w:bCs/>
        </w:rPr>
        <w:t xml:space="preserve"> да е българско юридическо лице, вписан в публичния регистър на ИАГ по чл. 241 от ЗГ, да няма задължения към държавата и Община Златарица, да няма прекратени по негова вина договори за добив и/или продажба на дървесина с Община Златарица, както и влезли в сила наказателни постановления по Закона за горите на Кмета на Община Златарица за последните две години, считано от датата на подаване на офертата; да е закупил тръжна документация за участие, да е внесъл гаранция за участие за обект</w:t>
      </w:r>
      <w:r>
        <w:rPr>
          <w:bCs/>
        </w:rPr>
        <w:t>а</w:t>
      </w:r>
      <w:r w:rsidRPr="00C87B68">
        <w:rPr>
          <w:bCs/>
        </w:rPr>
        <w:t xml:space="preserve">; да отговаря на изискванията на </w:t>
      </w:r>
      <w:r>
        <w:rPr>
          <w:bCs/>
        </w:rPr>
        <w:t xml:space="preserve">чл.52, </w:t>
      </w:r>
      <w:r w:rsidRPr="00C87B68">
        <w:rPr>
          <w:bCs/>
        </w:rPr>
        <w:t xml:space="preserve">чл.58, ал.1 от </w:t>
      </w:r>
      <w:r w:rsidRPr="00C87B68">
        <w:t xml:space="preserve">Наредбата за условията и реда за възлагане </w:t>
      </w:r>
      <w:r w:rsidRPr="00C87B68">
        <w:rPr>
          <w:lang w:val="ru-RU"/>
        </w:rPr>
        <w:t xml:space="preserve">изпълнението на </w:t>
      </w:r>
      <w:r w:rsidRPr="00C87B68">
        <w:t>дейности в горски</w:t>
      </w:r>
      <w:r w:rsidRPr="00C87B68">
        <w:rPr>
          <w:lang w:val="ru-RU"/>
        </w:rPr>
        <w:t>те</w:t>
      </w:r>
      <w:r w:rsidRPr="00C87B68">
        <w:t xml:space="preserve"> територии </w:t>
      </w:r>
      <w:r w:rsidRPr="00C87B68">
        <w:rPr>
          <w:lang w:val="ru-RU"/>
        </w:rPr>
        <w:t xml:space="preserve">- </w:t>
      </w:r>
      <w:r w:rsidRPr="00C87B68">
        <w:t>държавна и общинска собственост</w:t>
      </w:r>
      <w:r w:rsidRPr="00C87B68">
        <w:rPr>
          <w:lang w:val="ru-RU"/>
        </w:rPr>
        <w:t>,</w:t>
      </w:r>
      <w:r w:rsidRPr="00C87B68">
        <w:t xml:space="preserve"> и за ползване</w:t>
      </w:r>
      <w:r w:rsidRPr="00C87B68">
        <w:rPr>
          <w:lang w:val="ru-RU"/>
        </w:rPr>
        <w:t>то</w:t>
      </w:r>
      <w:r w:rsidRPr="00C87B68">
        <w:t xml:space="preserve"> на дървесина и недървесни горски продукти; изпълнили са условията за допускане до участие в процедурата за конкретния обект, съгласно тръжните услов</w:t>
      </w:r>
      <w:r>
        <w:t>ия за провеждане на процедурата; участника да притежава специализирана техника за добив на дървесина – 2 броя горски трактор за осъществяване на извоз; участника да представи документ, с който да докаже, че има назначен поне един работник, който да притежава категория ТВК-Г; участника да притежава кран товарач/ автокран – за рампиране /1 брой/; участника да притежава камион за извоз на дървесина /2 броя/.</w:t>
      </w:r>
    </w:p>
    <w:p w:rsidR="00BD0313" w:rsidRPr="00C87B68" w:rsidRDefault="00BD0313" w:rsidP="00BD0313">
      <w:pPr>
        <w:shd w:val="clear" w:color="auto" w:fill="FFFFFF"/>
        <w:tabs>
          <w:tab w:val="left" w:pos="480"/>
        </w:tabs>
        <w:jc w:val="both"/>
        <w:rPr>
          <w:bCs/>
          <w:lang w:val="ru-RU"/>
        </w:rPr>
      </w:pPr>
      <w:r w:rsidRPr="00C87B68">
        <w:rPr>
          <w:bCs/>
          <w:lang w:val="ru-RU"/>
        </w:rPr>
        <w:t>Участниците трябва да представят офертите си в съответствие с изискванията, посочени в чл. 58 и чл. 59 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 Офертите трябва да съдържат всички изискуеми документи съгласно утвърдената документация за провеждане на конкурса.</w:t>
      </w:r>
    </w:p>
    <w:p w:rsidR="00BD0313" w:rsidRPr="00C87B68" w:rsidRDefault="00BD0313" w:rsidP="00BD0313">
      <w:pPr>
        <w:shd w:val="clear" w:color="auto" w:fill="FFFFFF"/>
        <w:tabs>
          <w:tab w:val="left" w:pos="480"/>
        </w:tabs>
        <w:jc w:val="both"/>
        <w:rPr>
          <w:bCs/>
          <w:lang w:val="ru-RU" w:eastAsia="en-US"/>
        </w:rPr>
      </w:pPr>
      <w:r w:rsidRPr="00C87B68">
        <w:rPr>
          <w:bCs/>
          <w:lang w:val="ru-RU"/>
        </w:rPr>
        <w:t xml:space="preserve">ЗА СПЕЧИЛИЛ ТЪРГА ЗА ДЪРВЕСИНАТА </w:t>
      </w:r>
      <w:r>
        <w:rPr>
          <w:bCs/>
          <w:lang w:val="ru-RU"/>
        </w:rPr>
        <w:t>ЗА ОБЕКТ № 2</w:t>
      </w:r>
      <w:r w:rsidRPr="00C87B68">
        <w:rPr>
          <w:bCs/>
          <w:lang w:val="ru-RU"/>
        </w:rPr>
        <w:t xml:space="preserve"> СЕ ОБЯВЯВА УЧАСТНИКЪТ, ПРЕДЛОЖИЛ НАЙ-ВИСОКА ОБЩА ЦЕНА.</w:t>
      </w:r>
    </w:p>
    <w:p w:rsidR="00BD0313" w:rsidRPr="00C87B68" w:rsidRDefault="00BD0313" w:rsidP="00BD0313">
      <w:pPr>
        <w:jc w:val="both"/>
        <w:rPr>
          <w:bCs/>
          <w:shd w:val="clear" w:color="auto" w:fill="FEFEFE"/>
        </w:rPr>
      </w:pPr>
      <w:r w:rsidRPr="00C87B68">
        <w:rPr>
          <w:b/>
          <w:bCs/>
          <w:shd w:val="clear" w:color="auto" w:fill="FEFEFE"/>
        </w:rPr>
        <w:t>9. Размер на гаранцията за изпълнение на договора</w:t>
      </w:r>
      <w:r w:rsidRPr="00C87B68">
        <w:rPr>
          <w:shd w:val="clear" w:color="auto" w:fill="FEFEFE"/>
        </w:rPr>
        <w:t xml:space="preserve"> </w:t>
      </w:r>
      <w:r w:rsidRPr="00C87B68">
        <w:rPr>
          <w:shd w:val="clear" w:color="auto" w:fill="FEFEFE"/>
          <w:lang w:val="ru-RU"/>
        </w:rPr>
        <w:t xml:space="preserve">– </w:t>
      </w:r>
      <w:r>
        <w:rPr>
          <w:shd w:val="clear" w:color="auto" w:fill="FEFEFE"/>
          <w:lang w:val="ru-RU"/>
        </w:rPr>
        <w:t>5</w:t>
      </w:r>
      <w:r w:rsidRPr="00C87B68">
        <w:rPr>
          <w:shd w:val="clear" w:color="auto" w:fill="FEFEFE"/>
        </w:rPr>
        <w:t xml:space="preserve"> /</w:t>
      </w:r>
      <w:r>
        <w:rPr>
          <w:shd w:val="clear" w:color="auto" w:fill="FEFEFE"/>
        </w:rPr>
        <w:t>пет</w:t>
      </w:r>
      <w:r w:rsidRPr="00C87B68">
        <w:rPr>
          <w:shd w:val="clear" w:color="auto" w:fill="FEFEFE"/>
        </w:rPr>
        <w:t>/ % от достигнатата стойност на обекта.</w:t>
      </w:r>
      <w:r w:rsidRPr="00C87B68">
        <w:rPr>
          <w:shd w:val="clear" w:color="auto" w:fill="FEFEFE"/>
          <w:lang w:val="ru-RU"/>
        </w:rPr>
        <w:t xml:space="preserve"> </w:t>
      </w:r>
      <w:r w:rsidRPr="00C87B68">
        <w:rPr>
          <w:shd w:val="clear" w:color="auto" w:fill="FEFEFE"/>
        </w:rPr>
        <w:t xml:space="preserve">Гаранцията може да бъде под формата на парична сума, внесена по горепосочената банкова сметка на </w:t>
      </w:r>
      <w:r w:rsidRPr="00C87B68">
        <w:rPr>
          <w:shd w:val="clear" w:color="auto" w:fill="FEFEFE"/>
          <w:lang w:val="ru-RU"/>
        </w:rPr>
        <w:t>Златаришка Гора ЕООД</w:t>
      </w:r>
      <w:r w:rsidRPr="00C87B68">
        <w:rPr>
          <w:shd w:val="clear" w:color="auto" w:fill="FEFEFE"/>
        </w:rPr>
        <w:t>, или банкова гаранция, учредена в полза на Златаришка Гора ЕООД</w:t>
      </w:r>
      <w:r w:rsidRPr="00C87B68">
        <w:rPr>
          <w:shd w:val="clear" w:color="auto" w:fill="FEFEFE"/>
          <w:lang w:val="ru-RU"/>
        </w:rPr>
        <w:t>,</w:t>
      </w:r>
      <w:r w:rsidRPr="00C87B68">
        <w:rPr>
          <w:shd w:val="clear" w:color="auto" w:fill="FEFEFE"/>
        </w:rPr>
        <w:t xml:space="preserve"> и валидна не по-малко от 30 /тридесет/ дни след крайния срок на договора.</w:t>
      </w:r>
    </w:p>
    <w:p w:rsidR="00BD0313" w:rsidRPr="00C87B68" w:rsidRDefault="00BD0313" w:rsidP="00BD0313">
      <w:pPr>
        <w:jc w:val="both"/>
        <w:rPr>
          <w:shd w:val="clear" w:color="auto" w:fill="FEFEFE"/>
        </w:rPr>
      </w:pPr>
      <w:r w:rsidRPr="00C87B68">
        <w:rPr>
          <w:b/>
          <w:bCs/>
          <w:shd w:val="clear" w:color="auto" w:fill="FEFEFE"/>
        </w:rPr>
        <w:t>10. Срок на валидност на офертите</w:t>
      </w:r>
      <w:r w:rsidRPr="00C87B68">
        <w:rPr>
          <w:b/>
          <w:shd w:val="clear" w:color="auto" w:fill="FEFEFE"/>
        </w:rPr>
        <w:t xml:space="preserve"> </w:t>
      </w:r>
      <w:r w:rsidRPr="00C87B68">
        <w:rPr>
          <w:shd w:val="clear" w:color="auto" w:fill="FEFEFE"/>
        </w:rPr>
        <w:t>– 90 /деветдесет/ дни.</w:t>
      </w:r>
    </w:p>
    <w:p w:rsidR="00BD0313" w:rsidRPr="00C87B68" w:rsidRDefault="00BD0313" w:rsidP="00BD0313">
      <w:pPr>
        <w:jc w:val="both"/>
        <w:rPr>
          <w:b/>
          <w:shd w:val="clear" w:color="auto" w:fill="FEFEFE"/>
        </w:rPr>
      </w:pPr>
      <w:r w:rsidRPr="00C87B68">
        <w:rPr>
          <w:b/>
          <w:shd w:val="clear" w:color="auto" w:fill="FEFEFE"/>
        </w:rPr>
        <w:t xml:space="preserve">11. Размер и стъпка на наддаване:  </w:t>
      </w:r>
      <w:r>
        <w:rPr>
          <w:b/>
          <w:shd w:val="clear" w:color="auto" w:fill="FEFEFE"/>
        </w:rPr>
        <w:t>957.20 лева.</w:t>
      </w:r>
    </w:p>
    <w:p w:rsidR="00BD0313" w:rsidRPr="00C87B68" w:rsidRDefault="00BD0313" w:rsidP="00BD0313">
      <w:pPr>
        <w:shd w:val="clear" w:color="auto" w:fill="FFFFFF"/>
        <w:jc w:val="both"/>
        <w:rPr>
          <w:bCs/>
          <w:shd w:val="clear" w:color="auto" w:fill="FEFEFE"/>
        </w:rPr>
      </w:pPr>
      <w:r w:rsidRPr="00C87B68">
        <w:rPr>
          <w:b/>
          <w:shd w:val="clear" w:color="auto" w:fill="FEFEFE"/>
        </w:rPr>
        <w:t>12. Участие на подизпълнители</w:t>
      </w:r>
      <w:r w:rsidRPr="00C87B68">
        <w:rPr>
          <w:shd w:val="clear" w:color="auto" w:fill="FEFEFE"/>
        </w:rPr>
        <w:t xml:space="preserve"> – участниците в търга</w:t>
      </w:r>
      <w:r w:rsidRPr="00C87B68">
        <w:rPr>
          <w:shd w:val="clear" w:color="auto" w:fill="FEFEFE"/>
          <w:lang w:val="ru-RU"/>
        </w:rPr>
        <w:t xml:space="preserve"> </w:t>
      </w:r>
      <w:r w:rsidRPr="00C87B68">
        <w:rPr>
          <w:shd w:val="clear" w:color="auto" w:fill="FEFEFE"/>
        </w:rPr>
        <w:t xml:space="preserve">могат да посочат в офертата си подизпълнители, като те следва да отговарят на същите изисквания, каквито са посочени за допускане на кандидатите за участие в </w:t>
      </w:r>
      <w:r w:rsidRPr="00C87B68">
        <w:rPr>
          <w:shd w:val="clear" w:color="auto" w:fill="FEFEFE"/>
          <w:lang w:val="ru-RU"/>
        </w:rPr>
        <w:t>открития конкурс</w:t>
      </w:r>
      <w:r w:rsidRPr="00C87B68">
        <w:rPr>
          <w:shd w:val="clear" w:color="auto" w:fill="FEFEFE"/>
        </w:rPr>
        <w:t xml:space="preserve">. </w:t>
      </w:r>
    </w:p>
    <w:p w:rsidR="00BD0313" w:rsidRPr="00C87B68" w:rsidRDefault="00BD0313" w:rsidP="00BD0313">
      <w:pPr>
        <w:jc w:val="both"/>
        <w:rPr>
          <w:lang w:val="en-US"/>
        </w:rPr>
      </w:pPr>
      <w:r w:rsidRPr="00C87B68">
        <w:rPr>
          <w:b/>
          <w:shd w:val="clear" w:color="auto" w:fill="FEFEFE"/>
        </w:rPr>
        <w:t>13. Цена на документацията за участие в процедурата</w:t>
      </w:r>
      <w:r w:rsidRPr="00C87B68">
        <w:rPr>
          <w:shd w:val="clear" w:color="auto" w:fill="FEFEFE"/>
        </w:rPr>
        <w:t xml:space="preserve"> - 20,00 лв. </w:t>
      </w:r>
      <w:r w:rsidRPr="00C87B68">
        <w:rPr>
          <w:shd w:val="clear" w:color="auto" w:fill="FEFEFE"/>
          <w:lang w:val="ru-RU"/>
        </w:rPr>
        <w:t>/два</w:t>
      </w:r>
      <w:r w:rsidRPr="00C87B68">
        <w:rPr>
          <w:shd w:val="clear" w:color="auto" w:fill="FEFEFE"/>
        </w:rPr>
        <w:t xml:space="preserve">десет лева/ без ДДС, заплаща се по следната банкова сметка на „ЗЛАТАРИШКА ГОРА” ЕООД: Банка </w:t>
      </w:r>
      <w:r w:rsidRPr="00C87B68">
        <w:rPr>
          <w:shd w:val="clear" w:color="auto" w:fill="FEFEFE"/>
        </w:rPr>
        <w:lastRenderedPageBreak/>
        <w:t xml:space="preserve">Уникредит Булбанк АД; </w:t>
      </w:r>
      <w:r w:rsidRPr="00C87B68">
        <w:rPr>
          <w:iCs/>
        </w:rPr>
        <w:t xml:space="preserve">IBAN: </w:t>
      </w:r>
      <w:r w:rsidRPr="00C87B68">
        <w:rPr>
          <w:iCs/>
          <w:lang w:val="en-US"/>
        </w:rPr>
        <w:t>BG46UNCR70001523216238</w:t>
      </w:r>
      <w:r w:rsidRPr="00C87B68">
        <w:rPr>
          <w:bCs/>
          <w:lang w:val="ru-RU"/>
        </w:rPr>
        <w:t>,</w:t>
      </w:r>
      <w:r w:rsidRPr="00C87B68">
        <w:rPr>
          <w:iCs/>
        </w:rPr>
        <w:t xml:space="preserve"> BIС:</w:t>
      </w:r>
      <w:r w:rsidRPr="00C87B68">
        <w:rPr>
          <w:iCs/>
          <w:lang w:val="en-US"/>
        </w:rPr>
        <w:t>UNCRBGSF.</w:t>
      </w:r>
      <w:r w:rsidRPr="00C87B68">
        <w:rPr>
          <w:shd w:val="clear" w:color="auto" w:fill="FEFEFE"/>
        </w:rPr>
        <w:t xml:space="preserve"> Платената цена за документация не подлежи на връщане.</w:t>
      </w:r>
    </w:p>
    <w:p w:rsidR="00BD0313" w:rsidRPr="00C87B68" w:rsidRDefault="00BD0313" w:rsidP="00BD0313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14. Място и срок за получаване на документация за участие</w:t>
      </w:r>
      <w:r w:rsidRPr="00C87B68">
        <w:rPr>
          <w:shd w:val="clear" w:color="auto" w:fill="FEFEFE"/>
        </w:rPr>
        <w:t xml:space="preserve"> – получава се на място в офиса на „Златаришка Гора” ЕООД в град Златарица, ул.”Стефан Попстоянов” № 1, срещу представен документ за платена документация, от 08:30 часа до 16:00 часа </w:t>
      </w:r>
      <w:r w:rsidRPr="00C87B68">
        <w:rPr>
          <w:shd w:val="clear" w:color="auto" w:fill="FEFEFE"/>
          <w:lang w:val="ru-RU"/>
        </w:rPr>
        <w:t>всеки работен ден от 27.08.2018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>до 10.09.</w:t>
      </w:r>
      <w:r w:rsidRPr="00C87B68">
        <w:rPr>
          <w:shd w:val="clear" w:color="auto" w:fill="FEFEFE"/>
        </w:rPr>
        <w:t>2018 г.</w:t>
      </w:r>
    </w:p>
    <w:p w:rsidR="00BD0313" w:rsidRPr="00C87B68" w:rsidRDefault="00BD0313" w:rsidP="00BD0313">
      <w:pPr>
        <w:jc w:val="both"/>
        <w:rPr>
          <w:lang w:val="ru-RU"/>
        </w:rPr>
      </w:pPr>
      <w:r w:rsidRPr="00C87B68">
        <w:rPr>
          <w:b/>
          <w:lang w:val="ru-RU"/>
        </w:rPr>
        <w:t>1</w:t>
      </w:r>
      <w:r w:rsidRPr="00C87B68">
        <w:rPr>
          <w:b/>
        </w:rPr>
        <w:t>5</w:t>
      </w:r>
      <w:r w:rsidRPr="00C87B68">
        <w:rPr>
          <w:b/>
          <w:lang w:val="ru-RU"/>
        </w:rPr>
        <w:t xml:space="preserve">. </w:t>
      </w:r>
      <w:r w:rsidRPr="00C87B68">
        <w:rPr>
          <w:b/>
        </w:rPr>
        <w:t>О</w:t>
      </w:r>
      <w:r w:rsidRPr="00C87B68">
        <w:rPr>
          <w:b/>
          <w:lang w:val="ru-RU"/>
        </w:rPr>
        <w:t>глед на обекта</w:t>
      </w:r>
      <w:r w:rsidRPr="00C87B68">
        <w:rPr>
          <w:lang w:val="ru-RU"/>
        </w:rPr>
        <w:t xml:space="preserve"> </w:t>
      </w:r>
      <w:r w:rsidRPr="00C87B68">
        <w:t xml:space="preserve">– извършва се </w:t>
      </w:r>
      <w:r w:rsidRPr="00C87B68">
        <w:rPr>
          <w:lang w:val="ru-RU"/>
        </w:rPr>
        <w:t xml:space="preserve">в работен ден от </w:t>
      </w:r>
      <w:r w:rsidRPr="00C87B68">
        <w:rPr>
          <w:shd w:val="clear" w:color="auto" w:fill="FEFEFE"/>
          <w:lang w:val="ru-RU"/>
        </w:rPr>
        <w:t>27.08.2018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>до 10.09.</w:t>
      </w:r>
      <w:r w:rsidRPr="00C87B68">
        <w:rPr>
          <w:shd w:val="clear" w:color="auto" w:fill="FEFEFE"/>
        </w:rPr>
        <w:t>2018 г.</w:t>
      </w:r>
      <w:r w:rsidRPr="00C87B68">
        <w:rPr>
          <w:lang w:val="ru-RU"/>
        </w:rPr>
        <w:t xml:space="preserve"> </w:t>
      </w:r>
      <w:r w:rsidRPr="00C87B68">
        <w:rPr>
          <w:shd w:val="clear" w:color="auto" w:fill="FEFEFE"/>
        </w:rPr>
        <w:t>от 08:30 часа до 16:00 часа</w:t>
      </w:r>
      <w:r w:rsidRPr="00C87B68">
        <w:rPr>
          <w:lang w:val="ru-RU"/>
        </w:rPr>
        <w:t xml:space="preserve"> след представяне на документ за закупена документация за участие в конкурса в присъствието на представител от Златаришка Гора ЕООД и след писмено заявление за това, като разходите за огледа на обекта са за сметка на кандидата. </w:t>
      </w:r>
    </w:p>
    <w:p w:rsidR="00BD0313" w:rsidRPr="00C87B68" w:rsidRDefault="00BD0313" w:rsidP="00BD0313">
      <w:pPr>
        <w:jc w:val="both"/>
        <w:rPr>
          <w:shd w:val="clear" w:color="auto" w:fill="FEFEFE"/>
          <w:lang w:val="ru-RU"/>
        </w:rPr>
      </w:pPr>
      <w:r w:rsidRPr="00C87B68">
        <w:rPr>
          <w:b/>
          <w:shd w:val="clear" w:color="auto" w:fill="FEFEFE"/>
        </w:rPr>
        <w:t>16. Място и срок за подаване на офертите</w:t>
      </w:r>
      <w:r w:rsidRPr="00C87B68">
        <w:rPr>
          <w:shd w:val="clear" w:color="auto" w:fill="FEFEFE"/>
        </w:rPr>
        <w:t xml:space="preserve"> - на място в офиса на „Златаришка Гора” ЕООД в град Златарица, ул.”Стефан Попстоянов” № 1, срещу представен документ за платена документация, от 08:30 часа до 16:00 часа </w:t>
      </w:r>
      <w:r w:rsidRPr="00C87B68">
        <w:rPr>
          <w:shd w:val="clear" w:color="auto" w:fill="FEFEFE"/>
          <w:lang w:val="ru-RU"/>
        </w:rPr>
        <w:t>всеки работен ден от 27.08.2018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>до 10.09.</w:t>
      </w:r>
      <w:r w:rsidRPr="00C87B68">
        <w:rPr>
          <w:shd w:val="clear" w:color="auto" w:fill="FEFEFE"/>
        </w:rPr>
        <w:t>2018 г.</w:t>
      </w:r>
    </w:p>
    <w:p w:rsidR="00BD0313" w:rsidRPr="00C87B68" w:rsidRDefault="00BD0313" w:rsidP="00BD0313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 xml:space="preserve">17. Място, дата и час на провеждане на </w:t>
      </w:r>
      <w:r w:rsidRPr="00C87B68">
        <w:rPr>
          <w:b/>
          <w:shd w:val="clear" w:color="auto" w:fill="FEFEFE"/>
          <w:lang w:val="ru-RU"/>
        </w:rPr>
        <w:t>търга</w:t>
      </w:r>
      <w:r w:rsidRPr="00C87B68">
        <w:rPr>
          <w:shd w:val="clear" w:color="auto" w:fill="FEFEFE"/>
        </w:rPr>
        <w:t xml:space="preserve"> – търга ще се проведе </w:t>
      </w:r>
      <w:r w:rsidRPr="009D7012">
        <w:rPr>
          <w:shd w:val="clear" w:color="auto" w:fill="FEFEFE"/>
        </w:rPr>
        <w:t xml:space="preserve">на </w:t>
      </w:r>
      <w:r w:rsidRPr="009D7012">
        <w:rPr>
          <w:b/>
          <w:shd w:val="clear" w:color="auto" w:fill="FEFEFE"/>
        </w:rPr>
        <w:t>11.09.2018</w:t>
      </w:r>
      <w:r w:rsidRPr="009D7012">
        <w:rPr>
          <w:shd w:val="clear" w:color="auto" w:fill="FEFEFE"/>
        </w:rPr>
        <w:t xml:space="preserve"> г.</w:t>
      </w:r>
      <w:r w:rsidRPr="00C87B68">
        <w:rPr>
          <w:shd w:val="clear" w:color="auto" w:fill="FEFEFE"/>
        </w:rPr>
        <w:t xml:space="preserve"> в офиса на „Златаришка Гора” ЕООД в град Златарица, ул.”Стефан Попстоянов” № 1, от </w:t>
      </w:r>
      <w:r w:rsidRPr="00C87B68">
        <w:rPr>
          <w:shd w:val="clear" w:color="auto" w:fill="FEFEFE"/>
          <w:lang w:val="ru-RU"/>
        </w:rPr>
        <w:t>10</w:t>
      </w:r>
      <w:r w:rsidRPr="00C87B68">
        <w:rPr>
          <w:shd w:val="clear" w:color="auto" w:fill="FEFEFE"/>
        </w:rPr>
        <w:t>:30 часа.</w:t>
      </w:r>
    </w:p>
    <w:p w:rsidR="00BD0313" w:rsidRPr="00C87B68" w:rsidRDefault="00BD0313" w:rsidP="00BD0313">
      <w:pPr>
        <w:tabs>
          <w:tab w:val="center" w:pos="4535"/>
          <w:tab w:val="left" w:pos="8102"/>
        </w:tabs>
        <w:ind w:left="1837" w:firstLine="3827"/>
        <w:jc w:val="both"/>
      </w:pPr>
    </w:p>
    <w:p w:rsidR="00BD0313" w:rsidRPr="00C87B68" w:rsidRDefault="00BD0313" w:rsidP="00BD0313">
      <w:pPr>
        <w:tabs>
          <w:tab w:val="center" w:pos="4535"/>
          <w:tab w:val="left" w:pos="8102"/>
        </w:tabs>
        <w:ind w:left="1837" w:firstLine="3827"/>
        <w:jc w:val="both"/>
        <w:rPr>
          <w:b/>
          <w:bCs/>
        </w:rPr>
      </w:pPr>
    </w:p>
    <w:p w:rsidR="00BD0313" w:rsidRPr="00C87B68" w:rsidRDefault="00BD0313" w:rsidP="00BD0313">
      <w:pPr>
        <w:rPr>
          <w:b/>
          <w:bCs/>
        </w:rPr>
      </w:pPr>
      <w:r w:rsidRPr="00C87B68">
        <w:rPr>
          <w:b/>
          <w:bCs/>
        </w:rPr>
        <w:t>Сафет Джебиров,</w:t>
      </w:r>
    </w:p>
    <w:p w:rsidR="00BD0313" w:rsidRPr="00C87B68" w:rsidRDefault="00BD0313" w:rsidP="00BD0313">
      <w:pPr>
        <w:rPr>
          <w:b/>
          <w:bCs/>
        </w:rPr>
      </w:pPr>
      <w:r w:rsidRPr="00C87B68">
        <w:rPr>
          <w:b/>
          <w:bCs/>
        </w:rPr>
        <w:t>Управител на „Златаришка Гора” ЕООД</w:t>
      </w:r>
    </w:p>
    <w:p w:rsidR="00BD0313" w:rsidRPr="00C87B68" w:rsidRDefault="00BD0313" w:rsidP="00BD0313"/>
    <w:p w:rsidR="00BD0313" w:rsidRPr="00C87B68" w:rsidRDefault="00BD0313" w:rsidP="00BD0313">
      <w:pPr>
        <w:rPr>
          <w:color w:val="FFFFFF" w:themeColor="background1"/>
        </w:rPr>
      </w:pPr>
      <w:r w:rsidRPr="00C87B68">
        <w:rPr>
          <w:color w:val="FFFFFF" w:themeColor="background1"/>
        </w:rPr>
        <w:t>СЪГЛАСУВАНО на …….2018 г.:</w:t>
      </w:r>
    </w:p>
    <w:p w:rsidR="00BD0313" w:rsidRPr="00C87B68" w:rsidRDefault="00BD0313" w:rsidP="00BD0313">
      <w:pPr>
        <w:rPr>
          <w:color w:val="FFFFFF" w:themeColor="background1"/>
        </w:rPr>
      </w:pPr>
      <w:r w:rsidRPr="00C87B68">
        <w:rPr>
          <w:color w:val="FFFFFF" w:themeColor="background1"/>
        </w:rPr>
        <w:t>Красимир Янев</w:t>
      </w:r>
    </w:p>
    <w:p w:rsidR="00BD0313" w:rsidRPr="00C87B68" w:rsidRDefault="00BD0313" w:rsidP="00BD0313">
      <w:pPr>
        <w:rPr>
          <w:color w:val="FFFFFF" w:themeColor="background1"/>
        </w:rPr>
      </w:pPr>
      <w:r w:rsidRPr="00C87B68">
        <w:rPr>
          <w:color w:val="FFFFFF" w:themeColor="background1"/>
        </w:rPr>
        <w:t>Юрист в ОП УОЗГ</w:t>
      </w:r>
    </w:p>
    <w:p w:rsidR="00BD0313" w:rsidRPr="001441EC" w:rsidRDefault="00BD0313" w:rsidP="00BD0313">
      <w:pPr>
        <w:rPr>
          <w:color w:val="FFFFFF" w:themeColor="background1"/>
        </w:rPr>
      </w:pPr>
    </w:p>
    <w:p w:rsidR="00BD0313" w:rsidRPr="001441EC" w:rsidRDefault="00BD0313" w:rsidP="00BD0313">
      <w:pPr>
        <w:rPr>
          <w:color w:val="FFFFFF" w:themeColor="background1"/>
        </w:rPr>
      </w:pPr>
      <w:r w:rsidRPr="001441EC">
        <w:rPr>
          <w:color w:val="FFFFFF" w:themeColor="background1"/>
        </w:rPr>
        <w:t>Съставил на ………2018 г.:</w:t>
      </w:r>
    </w:p>
    <w:p w:rsidR="00BD0313" w:rsidRPr="001441EC" w:rsidRDefault="00BD0313" w:rsidP="00BD0313">
      <w:pPr>
        <w:rPr>
          <w:color w:val="FFFFFF" w:themeColor="background1"/>
        </w:rPr>
      </w:pPr>
      <w:r w:rsidRPr="001441EC">
        <w:rPr>
          <w:color w:val="FFFFFF" w:themeColor="background1"/>
        </w:rPr>
        <w:t>инж. Мая Димова</w:t>
      </w:r>
    </w:p>
    <w:p w:rsidR="00BD0313" w:rsidRPr="001441EC" w:rsidRDefault="00BD0313" w:rsidP="00BD0313">
      <w:pPr>
        <w:rPr>
          <w:color w:val="FFFFFF" w:themeColor="background1"/>
        </w:rPr>
      </w:pPr>
      <w:r w:rsidRPr="001441EC">
        <w:rPr>
          <w:color w:val="FFFFFF" w:themeColor="background1"/>
        </w:rPr>
        <w:t>Лесничей в ОП УОЗГ</w:t>
      </w:r>
    </w:p>
    <w:p w:rsidR="00BD0313" w:rsidRPr="006626FF" w:rsidRDefault="00BD0313" w:rsidP="00BD0313"/>
    <w:p w:rsidR="007C2B0C" w:rsidRPr="002F1064" w:rsidRDefault="007C2B0C" w:rsidP="00BD0313">
      <w:pPr>
        <w:jc w:val="both"/>
        <w:rPr>
          <w:szCs w:val="22"/>
        </w:rPr>
      </w:pPr>
    </w:p>
    <w:sectPr w:rsidR="007C2B0C" w:rsidRPr="002F1064" w:rsidSect="000F40A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06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B7" w:rsidRDefault="001B12B7">
      <w:r>
        <w:separator/>
      </w:r>
    </w:p>
  </w:endnote>
  <w:endnote w:type="continuationSeparator" w:id="0">
    <w:p w:rsidR="001B12B7" w:rsidRDefault="001B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9386"/>
      <w:docPartObj>
        <w:docPartGallery w:val="Page Numbers (Bottom of Page)"/>
        <w:docPartUnique/>
      </w:docPartObj>
    </w:sdtPr>
    <w:sdtContent>
      <w:p w:rsidR="00BD0313" w:rsidRDefault="00BD0313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12105" w:rsidRDefault="00212105" w:rsidP="005A24F6">
    <w:pPr>
      <w:pStyle w:val="a5"/>
      <w:jc w:val="center"/>
      <w:rPr>
        <w:color w:val="68665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B7" w:rsidRDefault="001B12B7">
      <w:r>
        <w:separator/>
      </w:r>
    </w:p>
  </w:footnote>
  <w:footnote w:type="continuationSeparator" w:id="0">
    <w:p w:rsidR="001B12B7" w:rsidRDefault="001B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F6" w:rsidRDefault="00F253D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5089" o:spid="_x0000_s2051" type="#_x0000_t75" style="position:absolute;margin-left:0;margin-top:0;width:469pt;height:614.3pt;z-index:-251656192;mso-position-horizontal:center;mso-position-horizontal-relative:margin;mso-position-vertical:center;mso-position-vertical-relative:margin" o:allowincell="f">
          <v:imagedata r:id="rId1" o:title="logo_OPUOZG-cvet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105" w:rsidRDefault="00F253D3" w:rsidP="00E41343">
    <w:pPr>
      <w:pStyle w:val="a3"/>
      <w:tabs>
        <w:tab w:val="left" w:pos="690"/>
        <w:tab w:val="center" w:pos="4691"/>
      </w:tabs>
      <w:jc w:val="center"/>
      <w:rPr>
        <w:shadow/>
        <w:sz w:val="20"/>
        <w:szCs w:val="20"/>
        <w:lang w:val="en-US"/>
      </w:rPr>
    </w:pPr>
    <w:r w:rsidRPr="00F253D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2.45pt;margin-top:5.95pt;width:538.6pt;height:0;z-index:251658240;mso-wrap-distance-left:14.2pt;mso-wrap-distance-right:14.2pt;mso-position-horizontal-relative:margin;mso-position-vertical-relative:margin" o:connectortype="straight" strokeweight="3pt">
          <v:shadow on="t" opacity=".5" offset="6pt,6pt"/>
          <w10:wrap type="square" anchorx="margin" anchory="margin"/>
        </v:shape>
      </w:pict>
    </w:r>
    <w:r w:rsidR="00E41343">
      <w:rPr>
        <w:b/>
        <w:bCs/>
        <w:smallCaps/>
        <w:noProof/>
        <w:spacing w:val="5"/>
        <w:sz w:val="40"/>
        <w:szCs w:val="40"/>
      </w:rPr>
      <w:t>златаришка гора еоод</w:t>
    </w:r>
  </w:p>
  <w:p w:rsidR="00212105" w:rsidRPr="009449E8" w:rsidRDefault="00A40416" w:rsidP="00044A48">
    <w:pPr>
      <w:pStyle w:val="a3"/>
      <w:jc w:val="center"/>
    </w:pPr>
    <w:r>
      <w:rPr>
        <w:shadow/>
        <w:noProof/>
        <w:sz w:val="20"/>
        <w:szCs w:val="20"/>
      </w:rPr>
      <w:drawing>
        <wp:inline distT="0" distB="0" distL="0" distR="0">
          <wp:extent cx="5762625" cy="8343900"/>
          <wp:effectExtent l="1905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4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2105" w:rsidRDefault="00A40416" w:rsidP="009434B3">
    <w:pPr>
      <w:pStyle w:val="a3"/>
      <w:jc w:val="right"/>
      <w:rPr>
        <w:shadow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2630805</wp:posOffset>
          </wp:positionH>
          <wp:positionV relativeFrom="paragraph">
            <wp:posOffset>-8255</wp:posOffset>
          </wp:positionV>
          <wp:extent cx="558800" cy="810260"/>
          <wp:effectExtent l="19050" t="0" r="0" b="0"/>
          <wp:wrapNone/>
          <wp:docPr id="2" name="Картина 27" descr="LOGO PLEVEN BW -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7" descr="LOGO PLEVEN BW - 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2105" w:rsidRDefault="00212105" w:rsidP="009434B3">
    <w:pPr>
      <w:pStyle w:val="a3"/>
      <w:jc w:val="right"/>
      <w:rPr>
        <w:shadow/>
        <w:sz w:val="20"/>
        <w:szCs w:val="20"/>
        <w:lang w:val="en-US"/>
      </w:rPr>
    </w:pPr>
  </w:p>
  <w:p w:rsidR="00212105" w:rsidRDefault="00212105" w:rsidP="002505A5">
    <w:pPr>
      <w:pStyle w:val="a3"/>
      <w:jc w:val="center"/>
      <w:rPr>
        <w:shadow/>
        <w:sz w:val="20"/>
        <w:szCs w:val="20"/>
        <w:lang w:val="en-US"/>
      </w:rPr>
    </w:pPr>
  </w:p>
  <w:p w:rsidR="00212105" w:rsidRPr="003904A1" w:rsidRDefault="00212105" w:rsidP="002505A5">
    <w:pPr>
      <w:pStyle w:val="a3"/>
      <w:jc w:val="center"/>
      <w:rPr>
        <w:shadow/>
        <w:sz w:val="20"/>
        <w:szCs w:val="20"/>
      </w:rPr>
    </w:pPr>
  </w:p>
  <w:p w:rsidR="00212105" w:rsidRDefault="00212105" w:rsidP="002505A5">
    <w:pPr>
      <w:pStyle w:val="a3"/>
      <w:jc w:val="center"/>
      <w:rPr>
        <w:b/>
        <w:sz w:val="40"/>
        <w:szCs w:val="40"/>
        <w:lang w:val="en-US"/>
      </w:rPr>
    </w:pPr>
  </w:p>
  <w:p w:rsidR="00212105" w:rsidRPr="00E67BAE" w:rsidRDefault="00212105" w:rsidP="00284767">
    <w:pPr>
      <w:pStyle w:val="a8"/>
      <w:tabs>
        <w:tab w:val="left" w:pos="4680"/>
        <w:tab w:val="left" w:pos="4860"/>
      </w:tabs>
      <w:jc w:val="center"/>
      <w:rPr>
        <w:spacing w:val="100"/>
        <w:sz w:val="40"/>
        <w:szCs w:val="40"/>
      </w:rPr>
    </w:pPr>
    <w:r w:rsidRPr="00E67BAE">
      <w:rPr>
        <w:spacing w:val="100"/>
        <w:sz w:val="40"/>
        <w:szCs w:val="40"/>
      </w:rPr>
      <w:t>ОБЩИНА ПЛЕВЕН</w:t>
    </w:r>
  </w:p>
  <w:p w:rsidR="00212105" w:rsidRPr="009449E8" w:rsidRDefault="00212105" w:rsidP="0028476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F6" w:rsidRDefault="00F253D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5088" o:spid="_x0000_s2050" type="#_x0000_t75" style="position:absolute;margin-left:0;margin-top:0;width:469pt;height:614.3pt;z-index:-251657216;mso-position-horizontal:center;mso-position-horizontal-relative:margin;mso-position-vertical:center;mso-position-vertical-relative:margin" o:allowincell="f">
          <v:imagedata r:id="rId1" o:title="logo_OPUOZG-cvetn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05A5"/>
    <w:rsid w:val="00015340"/>
    <w:rsid w:val="0003539F"/>
    <w:rsid w:val="000371D4"/>
    <w:rsid w:val="00041BAC"/>
    <w:rsid w:val="00041F0D"/>
    <w:rsid w:val="00044A48"/>
    <w:rsid w:val="0006043A"/>
    <w:rsid w:val="00070420"/>
    <w:rsid w:val="0008040E"/>
    <w:rsid w:val="00080561"/>
    <w:rsid w:val="0008697F"/>
    <w:rsid w:val="000915BD"/>
    <w:rsid w:val="00095871"/>
    <w:rsid w:val="000A6EF1"/>
    <w:rsid w:val="000B0848"/>
    <w:rsid w:val="000B1DAF"/>
    <w:rsid w:val="000C3773"/>
    <w:rsid w:val="000D39ED"/>
    <w:rsid w:val="000F40AE"/>
    <w:rsid w:val="00121274"/>
    <w:rsid w:val="001263BB"/>
    <w:rsid w:val="00133598"/>
    <w:rsid w:val="001451D9"/>
    <w:rsid w:val="00147C60"/>
    <w:rsid w:val="00154590"/>
    <w:rsid w:val="00156266"/>
    <w:rsid w:val="001774CC"/>
    <w:rsid w:val="00183D5F"/>
    <w:rsid w:val="001869E6"/>
    <w:rsid w:val="001B12B7"/>
    <w:rsid w:val="001B17A5"/>
    <w:rsid w:val="001B1973"/>
    <w:rsid w:val="001E283B"/>
    <w:rsid w:val="001E560B"/>
    <w:rsid w:val="001E72F0"/>
    <w:rsid w:val="001F0D35"/>
    <w:rsid w:val="00200F10"/>
    <w:rsid w:val="00206BD0"/>
    <w:rsid w:val="00212105"/>
    <w:rsid w:val="00214D1B"/>
    <w:rsid w:val="00222078"/>
    <w:rsid w:val="00245236"/>
    <w:rsid w:val="002505A5"/>
    <w:rsid w:val="00284767"/>
    <w:rsid w:val="00286FAB"/>
    <w:rsid w:val="002C1AE9"/>
    <w:rsid w:val="002E6FB8"/>
    <w:rsid w:val="002F1064"/>
    <w:rsid w:val="003054D8"/>
    <w:rsid w:val="0031089D"/>
    <w:rsid w:val="00335338"/>
    <w:rsid w:val="003643F3"/>
    <w:rsid w:val="00373278"/>
    <w:rsid w:val="00382D12"/>
    <w:rsid w:val="003904A1"/>
    <w:rsid w:val="00392F6A"/>
    <w:rsid w:val="003B7868"/>
    <w:rsid w:val="003C6FA3"/>
    <w:rsid w:val="003E5D7C"/>
    <w:rsid w:val="003E7DEE"/>
    <w:rsid w:val="0042387D"/>
    <w:rsid w:val="004424B1"/>
    <w:rsid w:val="00464BED"/>
    <w:rsid w:val="00465AAB"/>
    <w:rsid w:val="0047096E"/>
    <w:rsid w:val="0047312D"/>
    <w:rsid w:val="00485026"/>
    <w:rsid w:val="004B4595"/>
    <w:rsid w:val="004B62DF"/>
    <w:rsid w:val="004C5CE8"/>
    <w:rsid w:val="004C73BB"/>
    <w:rsid w:val="004D2D16"/>
    <w:rsid w:val="004E1E52"/>
    <w:rsid w:val="005011FB"/>
    <w:rsid w:val="00506835"/>
    <w:rsid w:val="00514A52"/>
    <w:rsid w:val="00542D69"/>
    <w:rsid w:val="00550AB3"/>
    <w:rsid w:val="00551071"/>
    <w:rsid w:val="00557706"/>
    <w:rsid w:val="0056475B"/>
    <w:rsid w:val="005923F6"/>
    <w:rsid w:val="005A24F6"/>
    <w:rsid w:val="005A3BB3"/>
    <w:rsid w:val="005A4578"/>
    <w:rsid w:val="005B6BCC"/>
    <w:rsid w:val="005D202F"/>
    <w:rsid w:val="005D2F58"/>
    <w:rsid w:val="005E3F5C"/>
    <w:rsid w:val="005F2563"/>
    <w:rsid w:val="005F6382"/>
    <w:rsid w:val="00601222"/>
    <w:rsid w:val="00605729"/>
    <w:rsid w:val="006930C1"/>
    <w:rsid w:val="00695D88"/>
    <w:rsid w:val="006C58A2"/>
    <w:rsid w:val="006D0D76"/>
    <w:rsid w:val="006D221C"/>
    <w:rsid w:val="006F1B8D"/>
    <w:rsid w:val="006F5ED7"/>
    <w:rsid w:val="00700C30"/>
    <w:rsid w:val="00715684"/>
    <w:rsid w:val="00725E34"/>
    <w:rsid w:val="007263A8"/>
    <w:rsid w:val="007271F7"/>
    <w:rsid w:val="00730619"/>
    <w:rsid w:val="00731013"/>
    <w:rsid w:val="007676A7"/>
    <w:rsid w:val="00770AC7"/>
    <w:rsid w:val="0077445B"/>
    <w:rsid w:val="00792823"/>
    <w:rsid w:val="007A1F97"/>
    <w:rsid w:val="007A6726"/>
    <w:rsid w:val="007B2EA5"/>
    <w:rsid w:val="007B2EC6"/>
    <w:rsid w:val="007B34E6"/>
    <w:rsid w:val="007C2B0C"/>
    <w:rsid w:val="007D323C"/>
    <w:rsid w:val="007D6721"/>
    <w:rsid w:val="007E213E"/>
    <w:rsid w:val="007E63EF"/>
    <w:rsid w:val="007F7FF7"/>
    <w:rsid w:val="008012F0"/>
    <w:rsid w:val="008028D1"/>
    <w:rsid w:val="008071EB"/>
    <w:rsid w:val="008073F1"/>
    <w:rsid w:val="0081475A"/>
    <w:rsid w:val="008251B2"/>
    <w:rsid w:val="00850F8A"/>
    <w:rsid w:val="0085219C"/>
    <w:rsid w:val="008A2F46"/>
    <w:rsid w:val="008B5EA1"/>
    <w:rsid w:val="008C5F3B"/>
    <w:rsid w:val="008E0F8A"/>
    <w:rsid w:val="008E24EB"/>
    <w:rsid w:val="008F749A"/>
    <w:rsid w:val="0090571B"/>
    <w:rsid w:val="009128D6"/>
    <w:rsid w:val="0093220B"/>
    <w:rsid w:val="009430B2"/>
    <w:rsid w:val="009434B3"/>
    <w:rsid w:val="009449E8"/>
    <w:rsid w:val="00946406"/>
    <w:rsid w:val="00956911"/>
    <w:rsid w:val="009572E7"/>
    <w:rsid w:val="0099217A"/>
    <w:rsid w:val="00996015"/>
    <w:rsid w:val="009C2B3F"/>
    <w:rsid w:val="009C5F1C"/>
    <w:rsid w:val="009D2971"/>
    <w:rsid w:val="009D3424"/>
    <w:rsid w:val="009E59C4"/>
    <w:rsid w:val="009F7C4A"/>
    <w:rsid w:val="00A12B73"/>
    <w:rsid w:val="00A40416"/>
    <w:rsid w:val="00A7225B"/>
    <w:rsid w:val="00A768FF"/>
    <w:rsid w:val="00A85706"/>
    <w:rsid w:val="00A954B5"/>
    <w:rsid w:val="00AA13EC"/>
    <w:rsid w:val="00AB3635"/>
    <w:rsid w:val="00AC1FC1"/>
    <w:rsid w:val="00AD13B7"/>
    <w:rsid w:val="00AD510F"/>
    <w:rsid w:val="00AE0C81"/>
    <w:rsid w:val="00AE3AC0"/>
    <w:rsid w:val="00AF2336"/>
    <w:rsid w:val="00B45121"/>
    <w:rsid w:val="00B55E9B"/>
    <w:rsid w:val="00B70DB8"/>
    <w:rsid w:val="00B73EC0"/>
    <w:rsid w:val="00B930FD"/>
    <w:rsid w:val="00B94D1E"/>
    <w:rsid w:val="00BA1DE4"/>
    <w:rsid w:val="00BA21E1"/>
    <w:rsid w:val="00BB437E"/>
    <w:rsid w:val="00BB6617"/>
    <w:rsid w:val="00BC6A43"/>
    <w:rsid w:val="00BD0313"/>
    <w:rsid w:val="00BE29D8"/>
    <w:rsid w:val="00BF42F0"/>
    <w:rsid w:val="00C14ABA"/>
    <w:rsid w:val="00C15C18"/>
    <w:rsid w:val="00C26A7E"/>
    <w:rsid w:val="00C618E9"/>
    <w:rsid w:val="00C664F9"/>
    <w:rsid w:val="00C72BCB"/>
    <w:rsid w:val="00C73461"/>
    <w:rsid w:val="00C8083D"/>
    <w:rsid w:val="00C82143"/>
    <w:rsid w:val="00C84426"/>
    <w:rsid w:val="00C93AB3"/>
    <w:rsid w:val="00CA05DA"/>
    <w:rsid w:val="00CB47FE"/>
    <w:rsid w:val="00CC6275"/>
    <w:rsid w:val="00D11A3F"/>
    <w:rsid w:val="00D13E75"/>
    <w:rsid w:val="00D23DBE"/>
    <w:rsid w:val="00D3166D"/>
    <w:rsid w:val="00D67A15"/>
    <w:rsid w:val="00D72700"/>
    <w:rsid w:val="00D81602"/>
    <w:rsid w:val="00D90FCB"/>
    <w:rsid w:val="00D941D5"/>
    <w:rsid w:val="00DA03BB"/>
    <w:rsid w:val="00DA5120"/>
    <w:rsid w:val="00DC3E90"/>
    <w:rsid w:val="00DF75F2"/>
    <w:rsid w:val="00E23F8F"/>
    <w:rsid w:val="00E41343"/>
    <w:rsid w:val="00E478EE"/>
    <w:rsid w:val="00E62E4C"/>
    <w:rsid w:val="00E63CF9"/>
    <w:rsid w:val="00E64A80"/>
    <w:rsid w:val="00E67BAE"/>
    <w:rsid w:val="00E905D8"/>
    <w:rsid w:val="00E92470"/>
    <w:rsid w:val="00E93DAF"/>
    <w:rsid w:val="00EA58CF"/>
    <w:rsid w:val="00EB779A"/>
    <w:rsid w:val="00EC1FF4"/>
    <w:rsid w:val="00EC5FC4"/>
    <w:rsid w:val="00ED505D"/>
    <w:rsid w:val="00EE0633"/>
    <w:rsid w:val="00EE1F9A"/>
    <w:rsid w:val="00EE49F6"/>
    <w:rsid w:val="00EE4FA3"/>
    <w:rsid w:val="00EF3108"/>
    <w:rsid w:val="00EF45EB"/>
    <w:rsid w:val="00F028BC"/>
    <w:rsid w:val="00F12313"/>
    <w:rsid w:val="00F20D8C"/>
    <w:rsid w:val="00F253D3"/>
    <w:rsid w:val="00F44F62"/>
    <w:rsid w:val="00F53DAC"/>
    <w:rsid w:val="00F8097A"/>
    <w:rsid w:val="00FA0205"/>
    <w:rsid w:val="00FA4A47"/>
    <w:rsid w:val="00FA70B1"/>
    <w:rsid w:val="00FB6493"/>
    <w:rsid w:val="00FC1665"/>
    <w:rsid w:val="00FE6746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A21E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5A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C50C2"/>
    <w:rPr>
      <w:sz w:val="24"/>
      <w:szCs w:val="24"/>
    </w:rPr>
  </w:style>
  <w:style w:type="paragraph" w:styleId="a5">
    <w:name w:val="footer"/>
    <w:basedOn w:val="a"/>
    <w:link w:val="a6"/>
    <w:uiPriority w:val="99"/>
    <w:rsid w:val="002505A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50C2"/>
    <w:rPr>
      <w:sz w:val="24"/>
      <w:szCs w:val="24"/>
    </w:rPr>
  </w:style>
  <w:style w:type="character" w:styleId="a7">
    <w:name w:val="Hyperlink"/>
    <w:basedOn w:val="a0"/>
    <w:uiPriority w:val="99"/>
    <w:rsid w:val="009C2B3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284767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customStyle="1" w:styleId="a9">
    <w:name w:val="Основен текст Знак"/>
    <w:basedOn w:val="a0"/>
    <w:link w:val="a8"/>
    <w:uiPriority w:val="99"/>
    <w:semiHidden/>
    <w:rsid w:val="001C50C2"/>
    <w:rPr>
      <w:sz w:val="24"/>
      <w:szCs w:val="24"/>
    </w:rPr>
  </w:style>
  <w:style w:type="paragraph" w:customStyle="1" w:styleId="CharCharChar">
    <w:name w:val="Char Char Char Знак"/>
    <w:basedOn w:val="a"/>
    <w:uiPriority w:val="99"/>
    <w:rsid w:val="00284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Strong"/>
    <w:basedOn w:val="a0"/>
    <w:uiPriority w:val="99"/>
    <w:qFormat/>
    <w:rsid w:val="00FE78B2"/>
    <w:rPr>
      <w:rFonts w:cs="Times New Roman"/>
      <w:b/>
      <w:bCs/>
    </w:rPr>
  </w:style>
  <w:style w:type="character" w:styleId="ab">
    <w:name w:val="Book Title"/>
    <w:basedOn w:val="a0"/>
    <w:uiPriority w:val="99"/>
    <w:qFormat/>
    <w:rsid w:val="00FE78B2"/>
    <w:rPr>
      <w:rFonts w:cs="Times New Roman"/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382D12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82D1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BA21E1"/>
    <w:rPr>
      <w:b/>
      <w:sz w:val="28"/>
    </w:rPr>
  </w:style>
  <w:style w:type="paragraph" w:styleId="ae">
    <w:name w:val="Body Text Indent"/>
    <w:basedOn w:val="a"/>
    <w:link w:val="af"/>
    <w:semiHidden/>
    <w:unhideWhenUsed/>
    <w:rsid w:val="00BA21E1"/>
    <w:pPr>
      <w:spacing w:after="120"/>
      <w:ind w:left="283"/>
    </w:pPr>
    <w:rPr>
      <w:rFonts w:ascii="Arial" w:hAnsi="Arial" w:cs="Arial"/>
      <w:b/>
      <w:bCs/>
      <w:color w:val="000000"/>
      <w:sz w:val="32"/>
      <w:szCs w:val="32"/>
      <w:lang w:eastAsia="en-US"/>
    </w:rPr>
  </w:style>
  <w:style w:type="character" w:customStyle="1" w:styleId="af">
    <w:name w:val="Основен текст с отстъп Знак"/>
    <w:basedOn w:val="a0"/>
    <w:link w:val="ae"/>
    <w:semiHidden/>
    <w:rsid w:val="00BA21E1"/>
    <w:rPr>
      <w:rFonts w:ascii="Arial" w:hAnsi="Arial" w:cs="Arial"/>
      <w:b/>
      <w:bCs/>
      <w:color w:val="000000"/>
      <w:sz w:val="32"/>
      <w:szCs w:val="32"/>
      <w:lang w:eastAsia="en-US"/>
    </w:rPr>
  </w:style>
  <w:style w:type="character" w:customStyle="1" w:styleId="af0">
    <w:name w:val="Основен текст_"/>
    <w:basedOn w:val="a0"/>
    <w:link w:val="11"/>
    <w:locked/>
    <w:rsid w:val="00BD0313"/>
    <w:rPr>
      <w:spacing w:val="2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0"/>
    <w:rsid w:val="00BD0313"/>
    <w:pPr>
      <w:shd w:val="clear" w:color="auto" w:fill="FFFFFF"/>
      <w:spacing w:before="240" w:after="360" w:line="240" w:lineRule="atLeast"/>
    </w:pPr>
    <w:rPr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7E37-BBBC-4820-AF7F-7528214D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MP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creator>MP26-1</dc:creator>
  <cp:lastModifiedBy>User</cp:lastModifiedBy>
  <cp:revision>4</cp:revision>
  <cp:lastPrinted>2018-08-24T14:11:00Z</cp:lastPrinted>
  <dcterms:created xsi:type="dcterms:W3CDTF">2018-07-16T11:18:00Z</dcterms:created>
  <dcterms:modified xsi:type="dcterms:W3CDTF">2018-08-24T14:11:00Z</dcterms:modified>
</cp:coreProperties>
</file>